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Ассоциация китайских производителей кабельной промышленности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ф</w:t>
      </w:r>
      <w:r>
        <w:rPr>
          <w:rFonts w:hint="default" w:ascii="Times New Roman" w:hAnsi="Times New Roman" w:eastAsia="黑体" w:cs="Times New Roman"/>
          <w:sz w:val="32"/>
          <w:szCs w:val="32"/>
        </w:rPr>
        <w:t>орма заявки на членств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о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в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группу</w:t>
      </w:r>
    </w:p>
    <w:p>
      <w:pPr>
        <w:pStyle w:val="2"/>
        <w:spacing w:line="240" w:lineRule="auto"/>
        <w:rPr>
          <w:rFonts w:hint="default"/>
          <w:sz w:val="18"/>
          <w:szCs w:val="22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Дата заполнения формы：                          Номер Сотрудник：</w:t>
      </w:r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3264"/>
        <w:gridCol w:w="192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Контакт номер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Официальный сайт компании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ОГРН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ИНН/КПП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Юридический представитель 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914" w:type="dxa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Тип компании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MingLiU_HKSCS-ExtB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Контактный номер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Профиль компании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предприятие, корпорация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желать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Компания добровольно вступает в Китайско-Российскую Ассоциацию проводной и кабельной промышленности, соблюдает "Устав  Ассоциации  ", выполняет обязанности своих сотрудников, сознательно выполняет решения Ассоциации, своевременно платит взносы, активно участвует в деятельности ассоциации и защищает единство ассоциации, а также законные права и интересы ассоциации.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подпись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：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（официальная печать）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Рецензентское заключение 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ind w:firstLine="48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Подпись лица, ответственного за ассоциацию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：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Официальная печать ассоциации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ind w:firstLine="5040" w:firstLineChars="2100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Примечания: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1.В графе “Корпоративные пожелания” этой формы заявитель должен расписаться от руки；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2.Прилагаемая информация: копия свидетельство предприятия, представление компании-участника (включая, но не ограничиваясь, профилем компании, представление основного продукта)；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3. Для подачи онлайн-заявки, пожалуйста, подать информацию и отправьте ее на почтовый ящик uniformly:member@rcwca.ru；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4.Если у вас есть какие-либо вопросы, вы можете обратиться в секретариат ассоциации，</w:t>
      </w:r>
    </w:p>
    <w:p>
      <w:pPr>
        <w:ind w:firstLine="840" w:firstLineChars="400"/>
        <w:jc w:val="left"/>
        <w:rPr>
          <w:rFonts w:hint="default" w:ascii="Times New Roman" w:hAnsi="Times New Roman" w:eastAsia="仿宋_GB2312" w:cs="Times New Roman"/>
          <w:b w:val="0"/>
          <w:bCs/>
          <w:color w:val="FF0000"/>
          <w:szCs w:val="21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Телефон: +7 495 7663888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 xml:space="preserve"> E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mail: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member@rcwca.r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Cs w:val="21"/>
          <w:lang w:bidi="ar"/>
        </w:rPr>
        <w:t>u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EyMDE2NjI1M2QwNmUxN2UzMTA4ZWQyOTlmZDQ2OTIyIiwidXNlckNvdW50IjoyfQ=="/>
  </w:docVars>
  <w:rsids>
    <w:rsidRoot w:val="00270546"/>
    <w:rsid w:val="00270546"/>
    <w:rsid w:val="00D25738"/>
    <w:rsid w:val="00D66148"/>
    <w:rsid w:val="024A1461"/>
    <w:rsid w:val="150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标题 4 字符"/>
    <w:basedOn w:val="7"/>
    <w:link w:val="2"/>
    <w:autoRedefine/>
    <w:qFormat/>
    <w:uiPriority w:val="0"/>
    <w:rPr>
      <w:rFonts w:ascii="Arial" w:hAnsi="Arial" w:eastAsiaTheme="minorEastAsia" w:cstheme="minorBidi"/>
      <w:b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423</TotalTime>
  <ScaleCrop>false</ScaleCrop>
  <LinksUpToDate>false</LinksUpToDate>
  <CharactersWithSpaces>740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2024-03-12T22:55:00Z</dcterms:created>
  <dc:creator>Ohha</dc:creator>
  <cp:lastModifiedBy>蒙塔基钢蛋</cp:lastModifiedBy>
  <dcterms:modified xsi:type="dcterms:W3CDTF">2024-03-18T19:45:51Z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v1.0_mb_Vk3DIgF8VQZ1YkYwnjZ3ew==</vt:lpwstr>
  </property>
  <property fmtid="{D5CDD505-2E9C-101B-9397-08002B2CF9AE}" pid="4" name="ICV">
    <vt:lpwstr>528793FA357B4CD091D118E64EE5D095_13</vt:lpwstr>
  </property>
</Properties>
</file>